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D0E96" w14:textId="77777777" w:rsidR="00680E84" w:rsidRPr="00680E84" w:rsidRDefault="00810895" w:rsidP="00810895">
      <w:pPr>
        <w:spacing w:after="120"/>
        <w:rPr>
          <w:rFonts w:ascii="Segoe UI" w:hAnsi="Segoe UI" w:cs="Segoe UI"/>
          <w:b/>
          <w:color w:val="212121"/>
          <w:sz w:val="30"/>
          <w:szCs w:val="30"/>
          <w:shd w:val="clear" w:color="auto" w:fill="FFFFFF"/>
        </w:rPr>
      </w:pPr>
      <w:r>
        <w:rPr>
          <w:rFonts w:ascii="Segoe UI" w:hAnsi="Segoe UI" w:cs="Segoe UI"/>
          <w:b/>
          <w:color w:val="212121"/>
          <w:sz w:val="40"/>
          <w:szCs w:val="40"/>
        </w:rPr>
        <w:br/>
      </w:r>
      <w:r w:rsidR="00680E84" w:rsidRPr="00680E84">
        <w:rPr>
          <w:rFonts w:ascii="Segoe UI" w:hAnsi="Segoe UI" w:cs="Segoe UI"/>
          <w:b/>
          <w:color w:val="212121"/>
          <w:sz w:val="30"/>
          <w:szCs w:val="30"/>
          <w:shd w:val="clear" w:color="auto" w:fill="FFFFFF"/>
        </w:rPr>
        <w:t>Media Release 20 March 2017</w:t>
      </w:r>
    </w:p>
    <w:p w14:paraId="15E8D42E" w14:textId="16ADA985" w:rsidR="00F91A4B" w:rsidRPr="000F0E46" w:rsidRDefault="006D7FF3" w:rsidP="00810895">
      <w:pPr>
        <w:spacing w:after="120"/>
        <w:rPr>
          <w:rFonts w:ascii="Segoe UI" w:hAnsi="Segoe UI" w:cs="Segoe UI"/>
          <w:color w:val="212121"/>
          <w:sz w:val="20"/>
          <w:szCs w:val="20"/>
          <w:shd w:val="clear" w:color="auto" w:fill="FFFFFF"/>
        </w:rPr>
      </w:pPr>
      <w:r w:rsidRPr="00810895">
        <w:rPr>
          <w:rFonts w:ascii="Segoe UI" w:hAnsi="Segoe UI" w:cs="Segoe UI"/>
          <w:b/>
          <w:color w:val="212121"/>
          <w:sz w:val="36"/>
          <w:szCs w:val="36"/>
          <w:shd w:val="clear" w:color="auto" w:fill="FFFFFF"/>
        </w:rPr>
        <w:t xml:space="preserve">Grand Prix harms local sport </w:t>
      </w:r>
      <w:r w:rsidR="00BB22E8">
        <w:rPr>
          <w:rFonts w:ascii="Segoe UI" w:hAnsi="Segoe UI" w:cs="Segoe UI"/>
          <w:b/>
          <w:color w:val="212121"/>
          <w:sz w:val="36"/>
          <w:szCs w:val="36"/>
          <w:shd w:val="clear" w:color="auto" w:fill="FFFFFF"/>
        </w:rPr>
        <w:t>–</w:t>
      </w:r>
      <w:r w:rsidRPr="00810895">
        <w:rPr>
          <w:rFonts w:ascii="Segoe UI" w:hAnsi="Segoe UI" w:cs="Segoe UI"/>
          <w:b/>
          <w:color w:val="212121"/>
          <w:sz w:val="36"/>
          <w:szCs w:val="36"/>
          <w:shd w:val="clear" w:color="auto" w:fill="FFFFFF"/>
        </w:rPr>
        <w:t xml:space="preserve"> </w:t>
      </w:r>
      <w:r w:rsidR="00BB22E8">
        <w:rPr>
          <w:rFonts w:ascii="Segoe UI" w:hAnsi="Segoe UI" w:cs="Segoe UI"/>
          <w:b/>
          <w:color w:val="212121"/>
          <w:sz w:val="36"/>
          <w:szCs w:val="36"/>
          <w:shd w:val="clear" w:color="auto" w:fill="FFFFFF"/>
        </w:rPr>
        <w:t xml:space="preserve">yet </w:t>
      </w:r>
      <w:r w:rsidRPr="00810895">
        <w:rPr>
          <w:rFonts w:ascii="Segoe UI" w:hAnsi="Segoe UI" w:cs="Segoe UI"/>
          <w:b/>
          <w:color w:val="212121"/>
          <w:sz w:val="36"/>
          <w:szCs w:val="36"/>
          <w:shd w:val="clear" w:color="auto" w:fill="FFFFFF"/>
        </w:rPr>
        <w:t>again</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The Victorian government subsidy for 2005/2006 for the formula one grand prix – with no F1 Victorian participant of any age or either sex - was $21m.</w:t>
      </w:r>
      <w:r>
        <w:rPr>
          <w:rFonts w:ascii="Segoe UI" w:hAnsi="Segoe UI" w:cs="Segoe UI"/>
          <w:color w:val="212121"/>
          <w:sz w:val="20"/>
          <w:szCs w:val="20"/>
        </w:rPr>
        <w:br/>
      </w:r>
      <w:r>
        <w:rPr>
          <w:rFonts w:ascii="Segoe UI" w:hAnsi="Segoe UI" w:cs="Segoe UI"/>
          <w:color w:val="212121"/>
          <w:sz w:val="20"/>
          <w:szCs w:val="20"/>
        </w:rPr>
        <w:br/>
      </w:r>
      <w:r w:rsidRPr="006D7FF3">
        <w:rPr>
          <w:rFonts w:ascii="Segoe UI" w:hAnsi="Segoe UI" w:cs="Segoe UI"/>
          <w:b/>
          <w:color w:val="212121"/>
          <w:sz w:val="20"/>
          <w:szCs w:val="20"/>
          <w:shd w:val="clear" w:color="auto" w:fill="FFFFFF"/>
        </w:rPr>
        <w:t>Other sports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 xml:space="preserve">At the same time the Australian Open received $1.5m and 13 other sporting organisations – Athletics Victoria, Little Athletics, Australian Rules Football (including </w:t>
      </w:r>
      <w:proofErr w:type="spellStart"/>
      <w:r>
        <w:rPr>
          <w:rFonts w:ascii="Segoe UI" w:hAnsi="Segoe UI" w:cs="Segoe UI"/>
          <w:color w:val="212121"/>
          <w:sz w:val="20"/>
          <w:szCs w:val="20"/>
          <w:shd w:val="clear" w:color="auto" w:fill="FFFFFF"/>
        </w:rPr>
        <w:t>Auskick</w:t>
      </w:r>
      <w:proofErr w:type="spellEnd"/>
      <w:r>
        <w:rPr>
          <w:rFonts w:ascii="Segoe UI" w:hAnsi="Segoe UI" w:cs="Segoe UI"/>
          <w:color w:val="212121"/>
          <w:sz w:val="20"/>
          <w:szCs w:val="20"/>
          <w:shd w:val="clear" w:color="auto" w:fill="FFFFFF"/>
        </w:rPr>
        <w:t>), Tennis Victoria, Cricket Victoria (including Milo-Have-A-Go), Football Federation Victoria (Soccer), Swimming Victoria, Golf Victoria, Baseball Victoria, Basketball Victoria, Netball Victoria, Cycle Sport Victoria and Hockey Victoria – received a total subsidy of just $501,000 for a combined player participation of 942,308 Victorians.</w:t>
      </w:r>
      <w:r>
        <w:rPr>
          <w:rFonts w:ascii="Segoe UI" w:hAnsi="Segoe UI" w:cs="Segoe UI"/>
          <w:color w:val="212121"/>
          <w:sz w:val="20"/>
          <w:szCs w:val="20"/>
        </w:rPr>
        <w:br/>
      </w:r>
      <w:r>
        <w:rPr>
          <w:rFonts w:ascii="Segoe UI" w:hAnsi="Segoe UI" w:cs="Segoe UI"/>
          <w:color w:val="212121"/>
          <w:sz w:val="20"/>
          <w:szCs w:val="20"/>
        </w:rPr>
        <w:br/>
      </w:r>
      <w:r w:rsidRPr="006D7FF3">
        <w:rPr>
          <w:rFonts w:ascii="Segoe UI" w:hAnsi="Segoe UI" w:cs="Segoe UI"/>
          <w:b/>
          <w:color w:val="212121"/>
          <w:sz w:val="20"/>
          <w:szCs w:val="20"/>
          <w:shd w:val="clear" w:color="auto" w:fill="FFFFFF"/>
        </w:rPr>
        <w:t>Not surprisingly,</w:t>
      </w:r>
      <w:r w:rsidRPr="006D7FF3">
        <w:rPr>
          <w:rFonts w:ascii="Segoe UI" w:hAnsi="Segoe UI" w:cs="Segoe UI"/>
          <w:b/>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in 2016 the F1GP received a total $69.607m in cash flow from the Victorian government and F1 still has no Victorian F1 participant.</w:t>
      </w:r>
      <w:r>
        <w:rPr>
          <w:rFonts w:ascii="Segoe UI" w:hAnsi="Segoe UI" w:cs="Segoe UI"/>
          <w:color w:val="212121"/>
          <w:sz w:val="20"/>
          <w:szCs w:val="20"/>
        </w:rPr>
        <w:br/>
      </w:r>
      <w:r>
        <w:rPr>
          <w:rFonts w:ascii="Segoe UI" w:hAnsi="Segoe UI" w:cs="Segoe UI"/>
          <w:color w:val="212121"/>
          <w:sz w:val="20"/>
          <w:szCs w:val="20"/>
        </w:rPr>
        <w:br/>
      </w:r>
      <w:r w:rsidRPr="006D7FF3">
        <w:rPr>
          <w:rFonts w:ascii="Segoe UI" w:hAnsi="Segoe UI" w:cs="Segoe UI"/>
          <w:b/>
          <w:color w:val="212121"/>
          <w:sz w:val="20"/>
          <w:szCs w:val="20"/>
          <w:shd w:val="clear" w:color="auto" w:fill="FFFFFF"/>
        </w:rPr>
        <w:t>You can bet</w:t>
      </w:r>
      <w:r w:rsidRPr="006D7FF3">
        <w:rPr>
          <w:rFonts w:ascii="Segoe UI" w:hAnsi="Segoe UI" w:cs="Segoe UI"/>
          <w:b/>
          <w:color w:val="212121"/>
          <w:sz w:val="20"/>
          <w:szCs w:val="20"/>
        </w:rPr>
        <w:br/>
      </w:r>
      <w:r>
        <w:rPr>
          <w:rFonts w:ascii="Segoe UI" w:hAnsi="Segoe UI" w:cs="Segoe UI"/>
          <w:color w:val="212121"/>
          <w:sz w:val="20"/>
          <w:szCs w:val="20"/>
        </w:rPr>
        <w:br/>
      </w:r>
      <w:r w:rsidRPr="006D7FF3">
        <w:rPr>
          <w:rFonts w:ascii="Segoe UI" w:hAnsi="Segoe UI" w:cs="Segoe UI"/>
          <w:b/>
          <w:color w:val="212121"/>
          <w:sz w:val="20"/>
          <w:szCs w:val="20"/>
          <w:shd w:val="clear" w:color="auto" w:fill="FFFFFF"/>
        </w:rPr>
        <w:t>1.</w:t>
      </w:r>
      <w:r>
        <w:rPr>
          <w:rFonts w:ascii="Segoe UI" w:hAnsi="Segoe UI" w:cs="Segoe UI"/>
          <w:color w:val="212121"/>
          <w:sz w:val="20"/>
          <w:szCs w:val="20"/>
          <w:shd w:val="clear" w:color="auto" w:fill="FFFFFF"/>
        </w:rPr>
        <w:t xml:space="preserve"> those 13 aforementioned Victorian sporting clubs combined, in 2016 would not have received a fraction of what was given to the F1GP that same year and,</w:t>
      </w:r>
      <w:r>
        <w:rPr>
          <w:rFonts w:ascii="Segoe UI" w:hAnsi="Segoe UI" w:cs="Segoe UI"/>
          <w:color w:val="212121"/>
          <w:sz w:val="20"/>
          <w:szCs w:val="20"/>
        </w:rPr>
        <w:br/>
      </w:r>
      <w:r>
        <w:rPr>
          <w:rFonts w:ascii="Segoe UI" w:hAnsi="Segoe UI" w:cs="Segoe UI"/>
          <w:color w:val="212121"/>
          <w:sz w:val="20"/>
          <w:szCs w:val="20"/>
        </w:rPr>
        <w:br/>
      </w:r>
      <w:r w:rsidRPr="006D7FF3">
        <w:rPr>
          <w:rFonts w:ascii="Segoe UI" w:hAnsi="Segoe UI" w:cs="Segoe UI"/>
          <w:b/>
          <w:color w:val="212121"/>
          <w:sz w:val="20"/>
          <w:szCs w:val="20"/>
          <w:shd w:val="clear" w:color="auto" w:fill="FFFFFF"/>
        </w:rPr>
        <w:t>2.</w:t>
      </w:r>
      <w:r>
        <w:rPr>
          <w:rFonts w:ascii="Segoe UI" w:hAnsi="Segoe UI" w:cs="Segoe UI"/>
          <w:color w:val="212121"/>
          <w:sz w:val="20"/>
          <w:szCs w:val="20"/>
          <w:shd w:val="clear" w:color="auto" w:fill="FFFFFF"/>
        </w:rPr>
        <w:t xml:space="preserve"> participation numbers for those 13 sports for both men and women, girls and boys have exploded over the past 10 years.</w:t>
      </w:r>
      <w:r>
        <w:rPr>
          <w:rFonts w:ascii="Segoe UI" w:hAnsi="Segoe UI" w:cs="Segoe UI"/>
          <w:color w:val="212121"/>
          <w:sz w:val="20"/>
          <w:szCs w:val="20"/>
        </w:rPr>
        <w:br/>
      </w:r>
      <w:r>
        <w:rPr>
          <w:rFonts w:ascii="Segoe UI" w:hAnsi="Segoe UI" w:cs="Segoe UI"/>
          <w:color w:val="212121"/>
          <w:sz w:val="20"/>
          <w:szCs w:val="20"/>
        </w:rPr>
        <w:br/>
      </w:r>
      <w:r w:rsidRPr="006D7FF3">
        <w:rPr>
          <w:rFonts w:ascii="Segoe UI" w:hAnsi="Segoe UI" w:cs="Segoe UI"/>
          <w:b/>
          <w:color w:val="212121"/>
          <w:sz w:val="20"/>
          <w:szCs w:val="20"/>
          <w:shd w:val="clear" w:color="auto" w:fill="FFFFFF"/>
        </w:rPr>
        <w:t>We’re told the GP is only a four day event and, sporting ovals are expected to be affected due to “sports ground occupation and repair program” as follows:</w:t>
      </w:r>
      <w:r>
        <w:rPr>
          <w:rFonts w:ascii="Segoe UI" w:hAnsi="Segoe UI" w:cs="Segoe UI"/>
          <w:color w:val="212121"/>
          <w:sz w:val="20"/>
          <w:szCs w:val="20"/>
        </w:rPr>
        <w:br/>
      </w:r>
      <w:r>
        <w:rPr>
          <w:rFonts w:ascii="Segoe UI" w:hAnsi="Segoe UI" w:cs="Segoe UI"/>
          <w:color w:val="212121"/>
          <w:sz w:val="20"/>
          <w:szCs w:val="20"/>
        </w:rPr>
        <w:br/>
      </w:r>
      <w:r>
        <w:rPr>
          <w:rFonts w:ascii="Segoe UI" w:hAnsi="Segoe UI" w:cs="Segoe UI"/>
          <w:color w:val="212121"/>
          <w:sz w:val="20"/>
          <w:szCs w:val="20"/>
          <w:shd w:val="clear" w:color="auto" w:fill="FFFFFF"/>
        </w:rPr>
        <w:t>*One week: Ovals 1 and 2 and Touch Field 8   *Ten weeks: Field 16 East</w:t>
      </w:r>
      <w:r w:rsidRPr="006D7FF3">
        <w:rPr>
          <w:rFonts w:ascii="Segoe UI" w:hAnsi="Segoe UI" w:cs="Segoe UI"/>
          <w:color w:val="212121"/>
          <w:sz w:val="20"/>
          <w:szCs w:val="20"/>
          <w:shd w:val="clear" w:color="auto" w:fill="FFFFFF"/>
        </w:rPr>
        <w:br/>
      </w:r>
      <w:r>
        <w:rPr>
          <w:rFonts w:ascii="Segoe UI" w:hAnsi="Segoe UI" w:cs="Segoe UI"/>
          <w:color w:val="212121"/>
          <w:sz w:val="20"/>
          <w:szCs w:val="20"/>
          <w:shd w:val="clear" w:color="auto" w:fill="FFFFFF"/>
        </w:rPr>
        <w:t>*Three weeks: Field 6                                    *Eleven weeks: Oval 20</w:t>
      </w:r>
      <w:r w:rsidRPr="006D7FF3">
        <w:rPr>
          <w:rFonts w:ascii="Segoe UI" w:hAnsi="Segoe UI" w:cs="Segoe UI"/>
          <w:color w:val="212121"/>
          <w:sz w:val="20"/>
          <w:szCs w:val="20"/>
          <w:shd w:val="clear" w:color="auto" w:fill="FFFFFF"/>
        </w:rPr>
        <w:br/>
      </w:r>
      <w:r>
        <w:rPr>
          <w:rFonts w:ascii="Segoe UI" w:hAnsi="Segoe UI" w:cs="Segoe UI"/>
          <w:color w:val="212121"/>
          <w:sz w:val="20"/>
          <w:szCs w:val="20"/>
          <w:shd w:val="clear" w:color="auto" w:fill="FFFFFF"/>
        </w:rPr>
        <w:t>*Five weeks: Oval 9                                       *Fifteen weeks: Field 10</w:t>
      </w:r>
      <w:r w:rsidRPr="006D7FF3">
        <w:rPr>
          <w:rFonts w:ascii="Segoe UI" w:hAnsi="Segoe UI" w:cs="Segoe UI"/>
          <w:color w:val="212121"/>
          <w:sz w:val="20"/>
          <w:szCs w:val="20"/>
          <w:shd w:val="clear" w:color="auto" w:fill="FFFFFF"/>
        </w:rPr>
        <w:br/>
      </w:r>
      <w:r>
        <w:rPr>
          <w:rFonts w:ascii="Segoe UI" w:hAnsi="Segoe UI" w:cs="Segoe UI"/>
          <w:color w:val="212121"/>
          <w:sz w:val="20"/>
          <w:szCs w:val="20"/>
          <w:shd w:val="clear" w:color="auto" w:fill="FFFFFF"/>
        </w:rPr>
        <w:t>*Seven weeks: Fields 14 and 15                      *Sixteen weeks: Field 16 West</w:t>
      </w:r>
      <w:r w:rsidRPr="006D7FF3">
        <w:rPr>
          <w:rFonts w:ascii="Segoe UI" w:hAnsi="Segoe UI" w:cs="Segoe UI"/>
          <w:color w:val="212121"/>
          <w:sz w:val="20"/>
          <w:szCs w:val="20"/>
          <w:shd w:val="clear" w:color="auto" w:fill="FFFFFF"/>
        </w:rPr>
        <w:br/>
      </w:r>
      <w:r>
        <w:rPr>
          <w:rFonts w:ascii="Segoe UI" w:hAnsi="Segoe UI" w:cs="Segoe UI"/>
          <w:color w:val="212121"/>
          <w:sz w:val="20"/>
          <w:szCs w:val="20"/>
          <w:shd w:val="clear" w:color="auto" w:fill="FFFFFF"/>
        </w:rPr>
        <w:t>*Eight weeks: Oval 11                                    *Twenty weeks: Oval 21 = ‘unrestorable’</w:t>
      </w:r>
      <w:r w:rsidRPr="006D7FF3">
        <w:rPr>
          <w:rFonts w:ascii="Segoe UI" w:hAnsi="Segoe UI" w:cs="Segoe UI"/>
          <w:color w:val="212121"/>
          <w:sz w:val="20"/>
          <w:szCs w:val="20"/>
          <w:shd w:val="clear" w:color="auto" w:fill="FFFFFF"/>
        </w:rPr>
        <w:br/>
      </w:r>
      <w:r>
        <w:rPr>
          <w:rFonts w:ascii="Segoe UI" w:hAnsi="Segoe UI" w:cs="Segoe UI"/>
          <w:color w:val="212121"/>
          <w:sz w:val="20"/>
          <w:szCs w:val="20"/>
          <w:shd w:val="clear" w:color="auto" w:fill="FFFFFF"/>
        </w:rPr>
        <w:t>*Nine weeks: oval 12</w:t>
      </w:r>
      <w:r w:rsidRPr="006D7FF3">
        <w:rPr>
          <w:rFonts w:ascii="Segoe UI" w:hAnsi="Segoe UI" w:cs="Segoe UI"/>
          <w:color w:val="212121"/>
          <w:sz w:val="20"/>
          <w:szCs w:val="20"/>
          <w:shd w:val="clear" w:color="auto" w:fill="FFFFFF"/>
        </w:rPr>
        <w:br/>
      </w:r>
      <w:r>
        <w:rPr>
          <w:rFonts w:ascii="Segoe UI" w:hAnsi="Segoe UI" w:cs="Segoe UI"/>
          <w:color w:val="212121"/>
          <w:sz w:val="20"/>
          <w:szCs w:val="20"/>
        </w:rPr>
        <w:br/>
      </w:r>
      <w:r w:rsidRPr="006D7FF3">
        <w:rPr>
          <w:rFonts w:ascii="Segoe UI" w:hAnsi="Segoe UI" w:cs="Segoe UI"/>
          <w:b/>
          <w:color w:val="212121"/>
          <w:sz w:val="20"/>
          <w:szCs w:val="20"/>
          <w:shd w:val="clear" w:color="auto" w:fill="FFFFFF"/>
        </w:rPr>
        <w:t>The State Government talks big on community strengthening, obesity and the problems associated with an inactive lifestyle, but it puts far more of taxpayers’ money into the staging of the F1 grand prix, a sporting event which is the antithesis of healthy living.</w:t>
      </w:r>
      <w:r w:rsidRPr="006D7FF3">
        <w:rPr>
          <w:rFonts w:ascii="Segoe UI" w:hAnsi="Segoe UI" w:cs="Segoe UI"/>
          <w:b/>
          <w:color w:val="212121"/>
          <w:sz w:val="20"/>
          <w:szCs w:val="20"/>
        </w:rPr>
        <w:br/>
      </w:r>
      <w:r>
        <w:rPr>
          <w:rFonts w:ascii="Segoe UI" w:hAnsi="Segoe UI" w:cs="Segoe UI"/>
          <w:color w:val="212121"/>
          <w:sz w:val="20"/>
          <w:szCs w:val="20"/>
        </w:rPr>
        <w:br/>
      </w:r>
      <w:r w:rsidRPr="006D7FF3">
        <w:rPr>
          <w:rFonts w:ascii="Segoe UI" w:hAnsi="Segoe UI" w:cs="Segoe UI"/>
          <w:color w:val="7030A0"/>
          <w:sz w:val="20"/>
          <w:szCs w:val="20"/>
          <w:shd w:val="clear" w:color="auto" w:fill="FFFFFF"/>
        </w:rPr>
        <w:t>Contact Save Albert Park: Peter Logan 0412697074 or President Peter Goad 96997932</w:t>
      </w:r>
    </w:p>
    <w:sectPr w:rsidR="00F91A4B" w:rsidRPr="000F0E4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EFED" w14:textId="77777777" w:rsidR="002C1BC2" w:rsidRDefault="002C1BC2" w:rsidP="006D7FF3">
      <w:pPr>
        <w:spacing w:line="240" w:lineRule="auto"/>
      </w:pPr>
      <w:r>
        <w:separator/>
      </w:r>
    </w:p>
  </w:endnote>
  <w:endnote w:type="continuationSeparator" w:id="0">
    <w:p w14:paraId="5F5CF36D" w14:textId="77777777" w:rsidR="002C1BC2" w:rsidRDefault="002C1BC2" w:rsidP="006D7F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A123" w14:textId="77777777" w:rsidR="002C1BC2" w:rsidRDefault="002C1BC2" w:rsidP="006D7FF3">
      <w:pPr>
        <w:spacing w:line="240" w:lineRule="auto"/>
      </w:pPr>
      <w:r>
        <w:separator/>
      </w:r>
    </w:p>
  </w:footnote>
  <w:footnote w:type="continuationSeparator" w:id="0">
    <w:p w14:paraId="484DA921" w14:textId="77777777" w:rsidR="002C1BC2" w:rsidRDefault="002C1BC2" w:rsidP="006D7F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B8AC9" w14:textId="77777777" w:rsidR="006D7FF3" w:rsidRDefault="006D7FF3" w:rsidP="006D7FF3">
    <w:pPr>
      <w:pStyle w:val="Default"/>
    </w:pPr>
  </w:p>
  <w:p w14:paraId="0778159E" w14:textId="77777777" w:rsidR="006D7FF3" w:rsidRDefault="006D7FF3" w:rsidP="006D7FF3">
    <w:pPr>
      <w:pStyle w:val="Default"/>
      <w:jc w:val="center"/>
      <w:rPr>
        <w:sz w:val="20"/>
        <w:szCs w:val="20"/>
      </w:rPr>
    </w:pPr>
    <w:r>
      <w:rPr>
        <w:b/>
        <w:bCs/>
        <w:sz w:val="32"/>
        <w:szCs w:val="32"/>
      </w:rPr>
      <w:t>Save Albert Park Inc</w:t>
    </w:r>
    <w:r>
      <w:rPr>
        <w:sz w:val="23"/>
        <w:szCs w:val="23"/>
      </w:rPr>
      <w:t xml:space="preserve">. </w:t>
    </w:r>
    <w:r>
      <w:rPr>
        <w:sz w:val="20"/>
        <w:szCs w:val="20"/>
      </w:rPr>
      <w:t>No. A0040971</w:t>
    </w:r>
  </w:p>
  <w:p w14:paraId="24E204A6" w14:textId="77777777" w:rsidR="006D7FF3" w:rsidRDefault="006D7FF3" w:rsidP="006D7FF3">
    <w:pPr>
      <w:pStyle w:val="Header"/>
      <w:jc w:val="center"/>
    </w:pPr>
    <w:r>
      <w:rPr>
        <w:b/>
        <w:bCs/>
        <w:sz w:val="40"/>
        <w:szCs w:val="40"/>
      </w:rPr>
      <w:t>Media Release 20 March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FF3"/>
    <w:rsid w:val="000F0E46"/>
    <w:rsid w:val="002C1BC2"/>
    <w:rsid w:val="003547D5"/>
    <w:rsid w:val="005673C6"/>
    <w:rsid w:val="00680E84"/>
    <w:rsid w:val="006C55FE"/>
    <w:rsid w:val="006D7FF3"/>
    <w:rsid w:val="00810895"/>
    <w:rsid w:val="00BB22E8"/>
    <w:rsid w:val="00E17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173A"/>
  <w15:docId w15:val="{F87F0AD4-897F-CD49-945A-542AFC205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F3"/>
    <w:pPr>
      <w:tabs>
        <w:tab w:val="center" w:pos="4513"/>
        <w:tab w:val="right" w:pos="9026"/>
      </w:tabs>
      <w:spacing w:line="240" w:lineRule="auto"/>
    </w:pPr>
  </w:style>
  <w:style w:type="character" w:customStyle="1" w:styleId="HeaderChar">
    <w:name w:val="Header Char"/>
    <w:basedOn w:val="DefaultParagraphFont"/>
    <w:link w:val="Header"/>
    <w:uiPriority w:val="99"/>
    <w:rsid w:val="006D7FF3"/>
  </w:style>
  <w:style w:type="paragraph" w:styleId="Footer">
    <w:name w:val="footer"/>
    <w:basedOn w:val="Normal"/>
    <w:link w:val="FooterChar"/>
    <w:uiPriority w:val="99"/>
    <w:unhideWhenUsed/>
    <w:rsid w:val="006D7FF3"/>
    <w:pPr>
      <w:tabs>
        <w:tab w:val="center" w:pos="4513"/>
        <w:tab w:val="right" w:pos="9026"/>
      </w:tabs>
      <w:spacing w:line="240" w:lineRule="auto"/>
    </w:pPr>
  </w:style>
  <w:style w:type="character" w:customStyle="1" w:styleId="FooterChar">
    <w:name w:val="Footer Char"/>
    <w:basedOn w:val="DefaultParagraphFont"/>
    <w:link w:val="Footer"/>
    <w:uiPriority w:val="99"/>
    <w:rsid w:val="006D7FF3"/>
  </w:style>
  <w:style w:type="paragraph" w:customStyle="1" w:styleId="Default">
    <w:name w:val="Default"/>
    <w:rsid w:val="006D7FF3"/>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Millie Cattlin</cp:lastModifiedBy>
  <cp:revision>6</cp:revision>
  <dcterms:created xsi:type="dcterms:W3CDTF">2017-03-18T09:49:00Z</dcterms:created>
  <dcterms:modified xsi:type="dcterms:W3CDTF">2023-04-26T04:18:00Z</dcterms:modified>
</cp:coreProperties>
</file>